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01" w:rsidRPr="004362B3" w:rsidRDefault="00CC5201" w:rsidP="004A5AA4">
      <w:pPr>
        <w:spacing w:after="0"/>
        <w:jc w:val="center"/>
        <w:rPr>
          <w:rFonts w:ascii="Arial" w:eastAsia="SimSun" w:hAnsi="Arial" w:cs="Arial"/>
          <w:b/>
          <w:lang w:val="en-GB"/>
        </w:rPr>
      </w:pPr>
      <w:r w:rsidRPr="004362B3">
        <w:rPr>
          <w:rFonts w:ascii="Arial" w:eastAsia="SimSun" w:hAnsi="Arial" w:cs="Arial"/>
          <w:b/>
          <w:lang w:val="en-GB"/>
        </w:rPr>
        <w:t>USAID’s Strengthening Earthquake Resilience in Bangladesh</w:t>
      </w:r>
    </w:p>
    <w:p w:rsidR="00CC5201" w:rsidRPr="004362B3" w:rsidRDefault="00CC5201" w:rsidP="004A5AA4">
      <w:pPr>
        <w:spacing w:after="0"/>
        <w:jc w:val="center"/>
        <w:rPr>
          <w:rFonts w:ascii="Arial" w:eastAsia="SimSun" w:hAnsi="Arial" w:cs="Arial"/>
          <w:b/>
          <w:lang w:val="en-GB"/>
        </w:rPr>
      </w:pPr>
      <w:r w:rsidRPr="004362B3">
        <w:rPr>
          <w:rFonts w:ascii="Arial" w:eastAsia="SimSun" w:hAnsi="Arial" w:cs="Arial"/>
          <w:b/>
          <w:lang w:val="en-GB"/>
        </w:rPr>
        <w:t xml:space="preserve">Implemented by: Asian Disaster Preparedness </w:t>
      </w:r>
      <w:proofErr w:type="spellStart"/>
      <w:r w:rsidR="00BD4ABC" w:rsidRPr="004362B3">
        <w:rPr>
          <w:rFonts w:ascii="Arial" w:eastAsia="SimSun" w:hAnsi="Arial" w:cs="Arial"/>
          <w:b/>
          <w:lang w:val="en-GB"/>
        </w:rPr>
        <w:t>Cent</w:t>
      </w:r>
      <w:r w:rsidR="00F33780" w:rsidRPr="004362B3">
        <w:rPr>
          <w:rFonts w:ascii="Arial" w:eastAsia="SimSun" w:hAnsi="Arial" w:cs="Arial"/>
          <w:b/>
          <w:lang w:val="en-GB"/>
        </w:rPr>
        <w:t>e</w:t>
      </w:r>
      <w:r w:rsidR="00BD4ABC" w:rsidRPr="004362B3">
        <w:rPr>
          <w:rFonts w:ascii="Arial" w:eastAsia="SimSun" w:hAnsi="Arial" w:cs="Arial"/>
          <w:b/>
          <w:lang w:val="en-GB"/>
        </w:rPr>
        <w:t>r</w:t>
      </w:r>
      <w:proofErr w:type="spellEnd"/>
      <w:r w:rsidRPr="004362B3">
        <w:rPr>
          <w:rFonts w:ascii="Arial" w:eastAsia="SimSun" w:hAnsi="Arial" w:cs="Arial"/>
          <w:b/>
          <w:lang w:val="en-GB"/>
        </w:rPr>
        <w:t xml:space="preserve"> (ADPC)</w:t>
      </w:r>
    </w:p>
    <w:p w:rsidR="00CC5201" w:rsidRPr="002E3A3B" w:rsidRDefault="00214F0E" w:rsidP="004A5AA4">
      <w:pPr>
        <w:pStyle w:val="Heading1"/>
        <w:spacing w:before="0" w:after="0"/>
        <w:rPr>
          <w:rFonts w:ascii="Arial" w:eastAsia="SimSun" w:hAnsi="Arial" w:cs="Arial"/>
          <w:sz w:val="22"/>
          <w:szCs w:val="22"/>
          <w:lang w:val="en-GB"/>
        </w:rPr>
      </w:pPr>
      <w:r>
        <w:rPr>
          <w:rFonts w:ascii="Arial" w:eastAsia="SimSun" w:hAnsi="Arial" w:cs="Arial"/>
          <w:sz w:val="22"/>
          <w:szCs w:val="22"/>
          <w:lang w:val="en-GB"/>
        </w:rPr>
        <w:t>T</w:t>
      </w:r>
      <w:r w:rsidRPr="002E3A3B">
        <w:rPr>
          <w:rFonts w:ascii="Arial" w:eastAsia="SimSun" w:hAnsi="Arial" w:cs="Arial"/>
          <w:sz w:val="22"/>
          <w:szCs w:val="22"/>
          <w:lang w:val="en-GB"/>
        </w:rPr>
        <w:t xml:space="preserve">ender for </w:t>
      </w:r>
      <w:r w:rsidR="007F284A" w:rsidRPr="002E3A3B">
        <w:rPr>
          <w:rFonts w:ascii="Arial" w:eastAsia="SimSun" w:hAnsi="Arial" w:cs="Arial"/>
          <w:sz w:val="22"/>
          <w:szCs w:val="22"/>
          <w:lang w:val="en-GB"/>
        </w:rPr>
        <w:t>S</w:t>
      </w:r>
      <w:r>
        <w:rPr>
          <w:rFonts w:ascii="Arial" w:eastAsia="SimSun" w:hAnsi="Arial" w:cs="Arial"/>
          <w:sz w:val="22"/>
          <w:szCs w:val="22"/>
          <w:lang w:val="en-GB"/>
        </w:rPr>
        <w:t xml:space="preserve">upply of </w:t>
      </w:r>
      <w:r w:rsidR="008E2378" w:rsidRPr="002E3A3B">
        <w:rPr>
          <w:rFonts w:ascii="Arial" w:eastAsia="SimSun" w:hAnsi="Arial" w:cs="Arial"/>
          <w:sz w:val="22"/>
          <w:szCs w:val="22"/>
          <w:lang w:val="en-GB"/>
        </w:rPr>
        <w:t>Generator</w:t>
      </w:r>
      <w:bookmarkStart w:id="0" w:name="_GoBack"/>
      <w:r w:rsidR="00E5336E">
        <w:rPr>
          <w:rFonts w:ascii="Arial" w:eastAsia="SimSun" w:hAnsi="Arial" w:cs="Arial"/>
          <w:sz w:val="22"/>
          <w:szCs w:val="22"/>
          <w:lang w:val="en-GB"/>
        </w:rPr>
        <w:t>s</w:t>
      </w:r>
      <w:bookmarkEnd w:id="0"/>
      <w:r w:rsidR="008E2378" w:rsidRPr="002E3A3B">
        <w:rPr>
          <w:rFonts w:ascii="Arial" w:eastAsia="SimSun" w:hAnsi="Arial" w:cs="Arial"/>
          <w:sz w:val="22"/>
          <w:szCs w:val="22"/>
          <w:lang w:val="en-GB"/>
        </w:rPr>
        <w:t xml:space="preserve"> and</w:t>
      </w:r>
      <w:r w:rsidR="004362B3" w:rsidRPr="002E3A3B">
        <w:rPr>
          <w:rFonts w:ascii="Arial" w:eastAsia="SimSun" w:hAnsi="Arial" w:cs="Arial"/>
          <w:sz w:val="22"/>
          <w:szCs w:val="22"/>
          <w:lang w:val="en-GB"/>
        </w:rPr>
        <w:t xml:space="preserve"> </w:t>
      </w:r>
      <w:r w:rsidR="004362B3" w:rsidRPr="002E3A3B">
        <w:rPr>
          <w:rFonts w:ascii="Arial" w:hAnsi="Arial" w:cs="Arial"/>
          <w:sz w:val="22"/>
          <w:szCs w:val="22"/>
        </w:rPr>
        <w:t>Cribs, Shim, Rail &amp; Steel Pipe</w:t>
      </w:r>
      <w:r w:rsidR="004362B3" w:rsidRPr="002E3A3B">
        <w:rPr>
          <w:rFonts w:ascii="Arial" w:eastAsia="SimSun" w:hAnsi="Arial" w:cs="Arial"/>
          <w:sz w:val="22"/>
          <w:szCs w:val="22"/>
          <w:lang w:val="en-GB"/>
        </w:rPr>
        <w:t xml:space="preserve"> </w:t>
      </w:r>
    </w:p>
    <w:p w:rsidR="006B4685" w:rsidRDefault="00CC5201" w:rsidP="005F1707">
      <w:pPr>
        <w:spacing w:after="0"/>
        <w:rPr>
          <w:rFonts w:ascii="Arial" w:eastAsia="SimSun" w:hAnsi="Arial" w:cs="Arial"/>
          <w:b/>
          <w:i/>
          <w:lang w:val="en-GB"/>
        </w:rPr>
      </w:pPr>
      <w:r w:rsidRPr="004362B3">
        <w:rPr>
          <w:rFonts w:ascii="Arial" w:eastAsia="SimSun" w:hAnsi="Arial" w:cs="Arial"/>
          <w:lang w:val="en-GB"/>
        </w:rPr>
        <w:softHyphen/>
      </w:r>
      <w:r w:rsidR="00E234C7" w:rsidRPr="004362B3">
        <w:rPr>
          <w:rFonts w:ascii="Arial" w:eastAsia="SimSun" w:hAnsi="Arial" w:cs="Arial"/>
          <w:lang w:val="en-GB"/>
        </w:rPr>
        <w:tab/>
      </w:r>
      <w:r w:rsidR="00E234C7" w:rsidRPr="004362B3">
        <w:rPr>
          <w:rFonts w:ascii="Arial" w:eastAsia="SimSun" w:hAnsi="Arial" w:cs="Arial"/>
          <w:b/>
          <w:i/>
          <w:lang w:val="en-GB"/>
        </w:rPr>
        <w:tab/>
      </w:r>
    </w:p>
    <w:p w:rsidR="00CC5201" w:rsidRPr="004362B3" w:rsidRDefault="00E5336E" w:rsidP="007B0913">
      <w:pPr>
        <w:spacing w:after="0"/>
        <w:ind w:left="720" w:firstLine="720"/>
        <w:rPr>
          <w:rFonts w:ascii="Arial" w:eastAsia="SimSun" w:hAnsi="Arial" w:cs="Arial"/>
          <w:b/>
          <w:i/>
          <w:lang w:val="en-GB"/>
        </w:rPr>
      </w:pPr>
      <w:r>
        <w:rPr>
          <w:rFonts w:ascii="Arial" w:eastAsia="SimSun" w:hAnsi="Arial" w:cs="Arial"/>
          <w:b/>
          <w:i/>
          <w:lang w:val="en-GB"/>
        </w:rPr>
        <w:t>Reference</w:t>
      </w:r>
      <w:r w:rsidR="00CC5201" w:rsidRPr="004362B3">
        <w:rPr>
          <w:rFonts w:ascii="Arial" w:eastAsia="SimSun" w:hAnsi="Arial" w:cs="Arial"/>
          <w:b/>
          <w:i/>
          <w:lang w:val="en-GB"/>
        </w:rPr>
        <w:t xml:space="preserve"> No:</w:t>
      </w:r>
      <w:r w:rsidR="00A9044D" w:rsidRPr="004362B3">
        <w:rPr>
          <w:rFonts w:ascii="Arial" w:eastAsia="SimSun" w:hAnsi="Arial" w:cs="Arial"/>
          <w:b/>
          <w:i/>
          <w:lang w:val="en-GB"/>
        </w:rPr>
        <w:t xml:space="preserve"> </w:t>
      </w:r>
      <w:r w:rsidR="00CC5201" w:rsidRPr="004362B3">
        <w:rPr>
          <w:rFonts w:ascii="Arial" w:eastAsia="SimSun" w:hAnsi="Arial" w:cs="Arial"/>
          <w:b/>
          <w:i/>
          <w:lang w:val="en-GB"/>
        </w:rPr>
        <w:t>OG/ADPC/06/SERB</w:t>
      </w:r>
      <w:r w:rsidR="00AC1CEC" w:rsidRPr="004362B3">
        <w:rPr>
          <w:rFonts w:ascii="Arial" w:eastAsia="SimSun" w:hAnsi="Arial" w:cs="Arial"/>
          <w:b/>
          <w:i/>
          <w:lang w:val="en-GB"/>
        </w:rPr>
        <w:t>2</w:t>
      </w:r>
      <w:r w:rsidR="00CC5201" w:rsidRPr="004362B3">
        <w:rPr>
          <w:rFonts w:ascii="Arial" w:eastAsia="SimSun" w:hAnsi="Arial" w:cs="Arial"/>
          <w:b/>
          <w:i/>
          <w:lang w:val="en-GB"/>
        </w:rPr>
        <w:t>-Proc-</w:t>
      </w:r>
      <w:r w:rsidR="0023485A" w:rsidRPr="004362B3">
        <w:rPr>
          <w:rFonts w:ascii="Arial" w:eastAsia="SimSun" w:hAnsi="Arial" w:cs="Arial"/>
          <w:b/>
          <w:i/>
          <w:lang w:val="en-GB"/>
        </w:rPr>
        <w:t>00</w:t>
      </w:r>
      <w:r w:rsidR="00D720BA" w:rsidRPr="004362B3">
        <w:rPr>
          <w:rFonts w:ascii="Arial" w:eastAsia="SimSun" w:hAnsi="Arial" w:cs="Arial"/>
          <w:b/>
          <w:i/>
          <w:lang w:val="en-GB"/>
        </w:rPr>
        <w:t>5</w:t>
      </w:r>
      <w:r w:rsidR="004362B3" w:rsidRPr="004362B3">
        <w:rPr>
          <w:rFonts w:ascii="Arial" w:eastAsia="SimSun" w:hAnsi="Arial" w:cs="Arial"/>
          <w:b/>
          <w:i/>
          <w:lang w:val="en-GB"/>
        </w:rPr>
        <w:t>2</w:t>
      </w:r>
      <w:r w:rsidR="00FC7E80" w:rsidRPr="004362B3">
        <w:rPr>
          <w:rFonts w:ascii="Arial" w:eastAsia="SimSun" w:hAnsi="Arial" w:cs="Arial"/>
          <w:b/>
          <w:i/>
          <w:lang w:val="en-GB"/>
        </w:rPr>
        <w:t>/2015</w:t>
      </w:r>
      <w:r w:rsidR="00CC5201" w:rsidRPr="004362B3">
        <w:rPr>
          <w:rFonts w:ascii="Arial" w:eastAsia="SimSun" w:hAnsi="Arial" w:cs="Arial"/>
          <w:b/>
          <w:i/>
          <w:lang w:val="en-GB"/>
        </w:rPr>
        <w:t>...........</w:t>
      </w:r>
      <w:r w:rsidR="00EA07C1" w:rsidRPr="004362B3">
        <w:rPr>
          <w:rFonts w:ascii="Arial" w:eastAsia="SimSun" w:hAnsi="Arial" w:cs="Arial"/>
          <w:b/>
          <w:i/>
          <w:lang w:val="en-GB"/>
        </w:rPr>
        <w:t>.............</w:t>
      </w:r>
      <w:r w:rsidR="00BD4ABC" w:rsidRPr="004362B3">
        <w:rPr>
          <w:rFonts w:ascii="Arial" w:eastAsia="SimSun" w:hAnsi="Arial" w:cs="Arial"/>
          <w:b/>
          <w:i/>
          <w:lang w:val="en-GB"/>
        </w:rPr>
        <w:t xml:space="preserve">Date: </w:t>
      </w:r>
      <w:r w:rsidR="004362B3" w:rsidRPr="004362B3">
        <w:rPr>
          <w:rFonts w:ascii="Arial" w:eastAsia="SimSun" w:hAnsi="Arial" w:cs="Arial"/>
          <w:b/>
          <w:i/>
          <w:lang w:val="en-GB"/>
        </w:rPr>
        <w:t>02/09/2015</w:t>
      </w:r>
    </w:p>
    <w:p w:rsidR="00D86AED" w:rsidRPr="004362B3" w:rsidRDefault="00D86AED" w:rsidP="005F1707">
      <w:pPr>
        <w:spacing w:after="0"/>
        <w:rPr>
          <w:rFonts w:ascii="Arial" w:eastAsia="SimSun" w:hAnsi="Arial" w:cs="Arial"/>
          <w:lang w:val="en-GB"/>
        </w:rPr>
      </w:pPr>
    </w:p>
    <w:tbl>
      <w:tblPr>
        <w:tblW w:w="1006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1"/>
        <w:gridCol w:w="6810"/>
      </w:tblGrid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CC5201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Agency &amp; Procuring Entity</w:t>
            </w:r>
          </w:p>
        </w:tc>
        <w:tc>
          <w:tcPr>
            <w:tcW w:w="6810" w:type="dxa"/>
          </w:tcPr>
          <w:p w:rsidR="00CC5201" w:rsidRPr="004362B3" w:rsidRDefault="00363606" w:rsidP="00B40D1D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ADPC-Bangladesh Office</w:t>
            </w:r>
          </w:p>
        </w:tc>
      </w:tr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CC5201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Procurement Method</w:t>
            </w:r>
          </w:p>
        </w:tc>
        <w:tc>
          <w:tcPr>
            <w:tcW w:w="6810" w:type="dxa"/>
          </w:tcPr>
          <w:p w:rsidR="00CC5201" w:rsidRPr="004362B3" w:rsidRDefault="00CC5201" w:rsidP="00C35C1F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Open </w:t>
            </w:r>
            <w:r w:rsidR="00C35C1F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Te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nder </w:t>
            </w:r>
            <w:r w:rsidR="00C35C1F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M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ethod (</w:t>
            </w:r>
            <w:r w:rsidR="00C35C1F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National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)</w:t>
            </w:r>
          </w:p>
        </w:tc>
      </w:tr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CC5201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Source of Funds</w:t>
            </w:r>
          </w:p>
        </w:tc>
        <w:tc>
          <w:tcPr>
            <w:tcW w:w="6810" w:type="dxa"/>
          </w:tcPr>
          <w:p w:rsidR="00CC5201" w:rsidRPr="004362B3" w:rsidRDefault="00CC5201" w:rsidP="00007CA7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Donor Fund/USAID-Bangladesh</w:t>
            </w:r>
          </w:p>
        </w:tc>
      </w:tr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013A65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Total number of Tender Package</w:t>
            </w:r>
            <w:r w:rsidR="003D2CE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/lot</w:t>
            </w:r>
          </w:p>
        </w:tc>
        <w:tc>
          <w:tcPr>
            <w:tcW w:w="6810" w:type="dxa"/>
          </w:tcPr>
          <w:p w:rsidR="00CC5201" w:rsidRPr="004362B3" w:rsidRDefault="00CC5201" w:rsidP="00D720BA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0</w:t>
            </w:r>
            <w:r w:rsidR="00D720BA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1 (One) </w:t>
            </w:r>
          </w:p>
        </w:tc>
      </w:tr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CC5201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Tender Package Name</w:t>
            </w:r>
          </w:p>
        </w:tc>
        <w:tc>
          <w:tcPr>
            <w:tcW w:w="6810" w:type="dxa"/>
          </w:tcPr>
          <w:p w:rsidR="00CC5201" w:rsidRPr="002E3A3B" w:rsidRDefault="006755F2" w:rsidP="006808EC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2E3A3B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Generator</w:t>
            </w:r>
            <w:r w:rsidRPr="002E3A3B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and</w:t>
            </w:r>
            <w:r w:rsidR="006808EC" w:rsidRPr="002E3A3B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6808EC" w:rsidRPr="002E3A3B">
              <w:rPr>
                <w:rFonts w:ascii="Arial" w:hAnsi="Arial" w:cs="Arial"/>
                <w:b w:val="0"/>
                <w:sz w:val="22"/>
                <w:szCs w:val="22"/>
              </w:rPr>
              <w:t>Cribs,</w:t>
            </w:r>
            <w:r w:rsidR="004362B3" w:rsidRPr="002E3A3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6808EC" w:rsidRPr="002E3A3B">
              <w:rPr>
                <w:rFonts w:ascii="Arial" w:hAnsi="Arial" w:cs="Arial"/>
                <w:b w:val="0"/>
                <w:sz w:val="22"/>
                <w:szCs w:val="22"/>
              </w:rPr>
              <w:t>Shim,</w:t>
            </w:r>
            <w:r w:rsidR="004362B3" w:rsidRPr="002E3A3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6808EC" w:rsidRPr="002E3A3B">
              <w:rPr>
                <w:rFonts w:ascii="Arial" w:hAnsi="Arial" w:cs="Arial"/>
                <w:b w:val="0"/>
                <w:sz w:val="22"/>
                <w:szCs w:val="22"/>
              </w:rPr>
              <w:t>Rail &amp; Steel Pipe</w:t>
            </w:r>
            <w:r w:rsidR="006808EC" w:rsidRPr="002E3A3B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CC5201" w:rsidRPr="004362B3" w:rsidTr="00A9044D">
        <w:trPr>
          <w:trHeight w:val="638"/>
        </w:trPr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E5225E" w:rsidRPr="004362B3" w:rsidRDefault="00E5225E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  <w:p w:rsidR="00CC5201" w:rsidRPr="004362B3" w:rsidRDefault="00CC5201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Tender </w:t>
            </w:r>
            <w:r w:rsidR="006B4685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bid </w:t>
            </w:r>
            <w:proofErr w:type="gramStart"/>
            <w:r w:rsidR="006B4685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schedule 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selling</w:t>
            </w:r>
            <w:proofErr w:type="gramEnd"/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date</w:t>
            </w:r>
            <w:r w:rsidR="00B730C6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, time 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and 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address </w:t>
            </w:r>
          </w:p>
        </w:tc>
        <w:tc>
          <w:tcPr>
            <w:tcW w:w="6810" w:type="dxa"/>
          </w:tcPr>
          <w:p w:rsidR="000109B8" w:rsidRDefault="00E5336E" w:rsidP="000B7B07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Tender bid schedule are available at 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ADPC Bangladesh Office, Dhaka (address as mentioned below) </w:t>
            </w:r>
            <w:r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from </w:t>
            </w:r>
            <w:r w:rsidR="006808EC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06</w:t>
            </w:r>
            <w:r w:rsidR="00363606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/</w:t>
            </w:r>
            <w:r w:rsidR="008308D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0</w:t>
            </w:r>
            <w:r w:rsidR="006808EC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9</w:t>
            </w:r>
            <w:r w:rsidR="00363606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/201</w:t>
            </w:r>
            <w:r w:rsidR="005134C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5</w:t>
            </w:r>
            <w:r w:rsidR="00363606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to</w:t>
            </w:r>
            <w:r w:rsidR="008308D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6808EC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–</w:t>
            </w:r>
            <w:r w:rsidR="009D04D0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6808EC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29/09/2015</w:t>
            </w:r>
            <w:r w:rsidR="00ED0370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between 9:00 am to 4:00 pm (</w:t>
            </w:r>
            <w:r w:rsidR="00BF12D3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working day</w:t>
            </w:r>
            <w:r w:rsidR="00ED0370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s only) </w:t>
            </w:r>
            <w:r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on</w:t>
            </w:r>
            <w:r w:rsidR="00CC5201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200C18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payment of </w:t>
            </w:r>
            <w:r w:rsidR="00B730C6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Tk. 500 (Taka five hundred) only (Non-refundable) in </w:t>
            </w:r>
            <w:r w:rsidR="00200C18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cash</w:t>
            </w:r>
            <w:r w:rsidR="00214F0E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.</w:t>
            </w:r>
          </w:p>
          <w:p w:rsidR="00E5336E" w:rsidRDefault="00200C18" w:rsidP="00502E84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</w:p>
          <w:p w:rsidR="00CC5201" w:rsidRPr="007B0913" w:rsidRDefault="000B7B07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color w:val="FF0000"/>
                <w:sz w:val="22"/>
                <w:szCs w:val="22"/>
                <w:lang w:val="en-GB"/>
              </w:rPr>
            </w:pPr>
            <w:r w:rsidRPr="00502E84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Pl</w:t>
            </w:r>
            <w:r w:rsidR="00E5336E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ease </w:t>
            </w:r>
            <w:r w:rsidRPr="00502E84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visit the web link</w:t>
            </w:r>
            <w:r w:rsidR="0088018D" w:rsidRPr="007B0913">
              <w:rPr>
                <w:rFonts w:ascii="Arial" w:eastAsia="SimSun" w:hAnsi="Arial" w:cs="Arial"/>
                <w:sz w:val="22"/>
                <w:szCs w:val="22"/>
                <w:lang w:val="en-GB"/>
              </w:rPr>
              <w:t xml:space="preserve">: </w:t>
            </w:r>
            <w:hyperlink r:id="rId6" w:history="1">
              <w:r w:rsidR="0088018D" w:rsidRPr="007B0913">
                <w:rPr>
                  <w:rStyle w:val="Hyperlink"/>
                  <w:rFonts w:ascii="Arial" w:eastAsia="SimSun" w:hAnsi="Arial" w:cs="Arial"/>
                  <w:color w:val="FF0000"/>
                  <w:sz w:val="22"/>
                  <w:szCs w:val="22"/>
                  <w:lang w:val="en-GB"/>
                </w:rPr>
                <w:t>www.adpc.net?bid</w:t>
              </w:r>
            </w:hyperlink>
            <w:r w:rsidR="00C260B5">
              <w:rPr>
                <w:rFonts w:ascii="Arial" w:eastAsia="SimSun" w:hAnsi="Arial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0109B8" w:rsidRPr="00502E84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for the details of </w:t>
            </w:r>
            <w:r w:rsidRPr="00502E84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specification</w:t>
            </w:r>
            <w:r w:rsidRPr="000B7B07">
              <w:rPr>
                <w:rFonts w:ascii="Arial" w:eastAsia="SimSun" w:hAnsi="Arial" w:cs="Arial"/>
                <w:b w:val="0"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BD4ABC" w:rsidRPr="004362B3" w:rsidTr="00A9044D">
        <w:tc>
          <w:tcPr>
            <w:tcW w:w="427" w:type="dxa"/>
            <w:vAlign w:val="center"/>
          </w:tcPr>
          <w:p w:rsidR="00BD4ABC" w:rsidRPr="004362B3" w:rsidRDefault="00BD4ABC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BD4ABC" w:rsidRPr="004362B3" w:rsidRDefault="007F284A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Calibri" w:hAnsi="Arial" w:cs="Arial"/>
                <w:b w:val="0"/>
                <w:kern w:val="0"/>
                <w:sz w:val="22"/>
                <w:szCs w:val="22"/>
              </w:rPr>
              <w:t>Pre- Tender</w:t>
            </w:r>
            <w:r w:rsidR="0043605A" w:rsidRPr="004362B3">
              <w:rPr>
                <w:rFonts w:ascii="Arial" w:eastAsia="Calibri" w:hAnsi="Arial" w:cs="Arial"/>
                <w:b w:val="0"/>
                <w:kern w:val="0"/>
                <w:sz w:val="22"/>
                <w:szCs w:val="22"/>
              </w:rPr>
              <w:t xml:space="preserve"> </w:t>
            </w:r>
            <w:r w:rsidR="003A68B7" w:rsidRPr="004362B3">
              <w:rPr>
                <w:rFonts w:ascii="Arial" w:eastAsia="Calibri" w:hAnsi="Arial" w:cs="Arial"/>
                <w:b w:val="0"/>
                <w:kern w:val="0"/>
                <w:sz w:val="22"/>
                <w:szCs w:val="22"/>
              </w:rPr>
              <w:t>meeting</w:t>
            </w:r>
            <w:r w:rsidR="00B947A2" w:rsidRPr="004362B3">
              <w:rPr>
                <w:rFonts w:ascii="Arial" w:eastAsia="Calibri" w:hAnsi="Arial" w:cs="Arial"/>
                <w:b w:val="0"/>
                <w:kern w:val="0"/>
                <w:sz w:val="22"/>
                <w:szCs w:val="22"/>
              </w:rPr>
              <w:t xml:space="preserve"> with prospective </w:t>
            </w:r>
            <w:r w:rsidR="001D4D1A" w:rsidRPr="004362B3">
              <w:rPr>
                <w:rFonts w:ascii="Arial" w:eastAsia="Calibri" w:hAnsi="Arial" w:cs="Arial"/>
                <w:b w:val="0"/>
                <w:kern w:val="0"/>
                <w:sz w:val="22"/>
                <w:szCs w:val="22"/>
              </w:rPr>
              <w:t>tenderers</w:t>
            </w:r>
          </w:p>
        </w:tc>
        <w:tc>
          <w:tcPr>
            <w:tcW w:w="6810" w:type="dxa"/>
          </w:tcPr>
          <w:p w:rsidR="00BD4ABC" w:rsidRPr="004362B3" w:rsidRDefault="006808EC" w:rsidP="000E76D5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16</w:t>
            </w:r>
            <w:r w:rsidR="00D40038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/</w:t>
            </w:r>
            <w:r w:rsidR="005134C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0</w:t>
            </w:r>
            <w:r w:rsidR="000E76D5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9</w:t>
            </w:r>
            <w:r w:rsidR="00D40038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/</w:t>
            </w:r>
            <w:r w:rsidR="00E02B3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201</w:t>
            </w:r>
            <w:r w:rsidR="005134C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5</w:t>
            </w:r>
            <w:r w:rsidR="00E02B3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at</w:t>
            </w:r>
            <w:r w:rsidR="003D502C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5134C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2</w:t>
            </w:r>
            <w:r w:rsidR="00BF12D3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.30</w:t>
            </w:r>
            <w:r w:rsidR="00A9044D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</w:t>
            </w:r>
            <w:r w:rsidR="00111935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p</w:t>
            </w:r>
            <w:r w:rsidR="00BF12D3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m at </w:t>
            </w:r>
            <w:r w:rsidR="00DF6FE9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ADPC Bangladesh Office, Dhaka</w:t>
            </w:r>
          </w:p>
        </w:tc>
      </w:tr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CC5201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Tender closing date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time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and a</w:t>
            </w:r>
            <w:r w:rsidR="00013A65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ddress </w:t>
            </w:r>
          </w:p>
        </w:tc>
        <w:tc>
          <w:tcPr>
            <w:tcW w:w="6810" w:type="dxa"/>
          </w:tcPr>
          <w:p w:rsidR="00FB5213" w:rsidRPr="004362B3" w:rsidRDefault="003D2CEB" w:rsidP="006756EF">
            <w:pPr>
              <w:pStyle w:val="Heading1"/>
              <w:tabs>
                <w:tab w:val="left" w:pos="1626"/>
                <w:tab w:val="left" w:pos="1974"/>
              </w:tabs>
              <w:spacing w:before="0" w:after="0"/>
              <w:jc w:val="left"/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 xml:space="preserve">Tender closing date is </w:t>
            </w:r>
            <w:r w:rsidR="006808EC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0</w:t>
            </w:r>
            <w:r w:rsidR="00214F0E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5</w:t>
            </w:r>
            <w:r w:rsidR="00097B94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/</w:t>
            </w:r>
            <w:r w:rsidR="006808EC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10</w:t>
            </w:r>
            <w:r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/201</w:t>
            </w:r>
            <w:r w:rsidR="00D21FE4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5</w:t>
            </w:r>
            <w:r w:rsidR="00A1588E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 xml:space="preserve"> </w:t>
            </w:r>
            <w:r w:rsidR="00DF6FE9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at</w:t>
            </w:r>
            <w:r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 xml:space="preserve"> 1</w:t>
            </w:r>
            <w:r w:rsidR="008809AF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1</w:t>
            </w:r>
            <w:r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.</w:t>
            </w:r>
            <w:r w:rsidR="008809AF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45am</w:t>
            </w:r>
            <w:r w:rsidR="000264F7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. S</w:t>
            </w:r>
            <w:r w:rsidR="000264F7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ealed tender should be dropped in the “tender box” placed </w:t>
            </w:r>
            <w:r w:rsidR="000264F7" w:rsidRPr="004362B3">
              <w:rPr>
                <w:rFonts w:ascii="Arial" w:hAnsi="Arial" w:cs="Arial"/>
                <w:b w:val="0"/>
                <w:sz w:val="22"/>
                <w:szCs w:val="22"/>
              </w:rPr>
              <w:t>at</w:t>
            </w:r>
            <w:r w:rsidR="00F226D2" w:rsidRPr="004362B3">
              <w:rPr>
                <w:rFonts w:ascii="Arial" w:hAnsi="Arial" w:cs="Arial"/>
                <w:b w:val="0"/>
                <w:sz w:val="22"/>
                <w:szCs w:val="22"/>
              </w:rPr>
              <w:t xml:space="preserve"> A</w:t>
            </w:r>
            <w:r w:rsidR="00B730C6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DPC </w:t>
            </w:r>
            <w:r w:rsidR="008809AF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Bangladesh Office, Dhaka</w:t>
            </w:r>
          </w:p>
        </w:tc>
      </w:tr>
      <w:tr w:rsidR="00CC5201" w:rsidRPr="004362B3" w:rsidTr="00A9044D">
        <w:tc>
          <w:tcPr>
            <w:tcW w:w="427" w:type="dxa"/>
            <w:vAlign w:val="center"/>
          </w:tcPr>
          <w:p w:rsidR="00CC5201" w:rsidRPr="004362B3" w:rsidRDefault="00CC5201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CC5201" w:rsidRPr="004362B3" w:rsidRDefault="00CC5201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Tender </w:t>
            </w:r>
            <w:r w:rsidR="00062F8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o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pening date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r w:rsidR="00013A65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time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and address </w:t>
            </w:r>
          </w:p>
        </w:tc>
        <w:tc>
          <w:tcPr>
            <w:tcW w:w="6810" w:type="dxa"/>
          </w:tcPr>
          <w:p w:rsidR="00496CFB" w:rsidRPr="004362B3" w:rsidRDefault="006808EC" w:rsidP="006808EC">
            <w:pPr>
              <w:pStyle w:val="Heading1"/>
              <w:spacing w:before="0"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0</w:t>
            </w:r>
            <w:r w:rsidR="00214F0E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5</w:t>
            </w:r>
            <w:r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/10/2015</w:t>
            </w:r>
            <w:r w:rsidR="00CC5201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 xml:space="preserve"> at 12.</w:t>
            </w:r>
            <w:r w:rsidR="008809AF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15</w:t>
            </w:r>
            <w:r w:rsidR="00F33780" w:rsidRPr="004362B3">
              <w:rPr>
                <w:rFonts w:ascii="Arial" w:eastAsia="SimSun" w:hAnsi="Arial" w:cs="Arial"/>
                <w:b w:val="0"/>
                <w:bCs/>
                <w:sz w:val="22"/>
                <w:szCs w:val="22"/>
                <w:lang w:val="en-GB"/>
              </w:rPr>
              <w:t>pm</w:t>
            </w:r>
            <w:r w:rsidR="000D5C27" w:rsidRPr="004362B3">
              <w:rPr>
                <w:rFonts w:ascii="Arial" w:hAnsi="Arial" w:cs="Arial"/>
                <w:b w:val="0"/>
                <w:sz w:val="22"/>
                <w:szCs w:val="22"/>
              </w:rPr>
              <w:t xml:space="preserve"> presence of Tenderer</w:t>
            </w:r>
            <w:r w:rsidR="006756EF" w:rsidRPr="004362B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D5C27" w:rsidRPr="004362B3">
              <w:rPr>
                <w:rFonts w:ascii="Arial" w:hAnsi="Arial" w:cs="Arial"/>
                <w:b w:val="0"/>
                <w:sz w:val="22"/>
                <w:szCs w:val="22"/>
              </w:rPr>
              <w:t>(s) representative (if any)</w:t>
            </w:r>
            <w:r w:rsidR="000264F7" w:rsidRPr="004362B3">
              <w:rPr>
                <w:rFonts w:ascii="Arial" w:hAnsi="Arial" w:cs="Arial"/>
                <w:b w:val="0"/>
                <w:sz w:val="22"/>
                <w:szCs w:val="22"/>
              </w:rPr>
              <w:t xml:space="preserve"> at</w:t>
            </w:r>
            <w:r w:rsidR="0043605A" w:rsidRPr="004362B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ED0011" w:rsidRPr="004362B3">
              <w:rPr>
                <w:rFonts w:ascii="Arial" w:hAnsi="Arial" w:cs="Arial"/>
                <w:b w:val="0"/>
                <w:sz w:val="22"/>
                <w:szCs w:val="22"/>
              </w:rPr>
              <w:t>ADPC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Bangladesh</w:t>
            </w:r>
            <w:r w:rsidR="008809AF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Office</w:t>
            </w:r>
            <w:r w:rsidR="00ED0011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, </w:t>
            </w:r>
            <w:r w:rsidR="00496CF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Dhaka</w:t>
            </w:r>
          </w:p>
        </w:tc>
      </w:tr>
      <w:tr w:rsidR="00911278" w:rsidRPr="004362B3" w:rsidTr="00A9044D">
        <w:tc>
          <w:tcPr>
            <w:tcW w:w="427" w:type="dxa"/>
            <w:vAlign w:val="center"/>
          </w:tcPr>
          <w:p w:rsidR="00911278" w:rsidRPr="004362B3" w:rsidRDefault="00911278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911278" w:rsidRPr="004362B3" w:rsidRDefault="00911278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Eligibility of tenderer</w:t>
            </w:r>
            <w:r w:rsidR="00062F8B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s</w:t>
            </w:r>
          </w:p>
        </w:tc>
        <w:tc>
          <w:tcPr>
            <w:tcW w:w="6810" w:type="dxa"/>
          </w:tcPr>
          <w:p w:rsidR="00911278" w:rsidRPr="004362B3" w:rsidRDefault="00394208" w:rsidP="004F5C91">
            <w:pPr>
              <w:pStyle w:val="Heading1"/>
              <w:tabs>
                <w:tab w:val="left" w:pos="1626"/>
                <w:tab w:val="left" w:pos="1974"/>
              </w:tabs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Terms</w:t>
            </w:r>
            <w:r w:rsidR="004F5C91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 and conditions would be followed according to the </w:t>
            </w:r>
            <w:r w:rsidR="007859D2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tender </w:t>
            </w:r>
            <w:r w:rsidR="004F5C91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schedule.</w:t>
            </w:r>
          </w:p>
        </w:tc>
      </w:tr>
      <w:tr w:rsidR="00454B77" w:rsidRPr="004362B3" w:rsidTr="00A9044D">
        <w:trPr>
          <w:trHeight w:val="1385"/>
        </w:trPr>
        <w:tc>
          <w:tcPr>
            <w:tcW w:w="427" w:type="dxa"/>
            <w:vAlign w:val="center"/>
          </w:tcPr>
          <w:p w:rsidR="00454B77" w:rsidRPr="004362B3" w:rsidRDefault="00454B77" w:rsidP="00CC5201">
            <w:pPr>
              <w:pStyle w:val="Heading1"/>
              <w:numPr>
                <w:ilvl w:val="0"/>
                <w:numId w:val="1"/>
              </w:numPr>
              <w:spacing w:before="0" w:after="0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831" w:type="dxa"/>
          </w:tcPr>
          <w:p w:rsidR="00454B77" w:rsidRPr="00E5336E" w:rsidRDefault="00454B77" w:rsidP="005218A3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E5336E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Tender </w:t>
            </w:r>
          </w:p>
          <w:p w:rsidR="00E5336E" w:rsidRPr="007B0913" w:rsidRDefault="00E5336E" w:rsidP="007B0913">
            <w:pPr>
              <w:rPr>
                <w:rFonts w:ascii="Arial" w:eastAsia="SimSun" w:hAnsi="Arial" w:cs="Arial"/>
                <w:b/>
                <w:lang w:val="en-GB"/>
              </w:rPr>
            </w:pPr>
            <w:r w:rsidRPr="007B0913">
              <w:rPr>
                <w:rFonts w:ascii="Arial" w:eastAsia="SimSun" w:hAnsi="Arial" w:cs="Arial"/>
                <w:lang w:val="en-GB"/>
              </w:rPr>
              <w:t>Reference No: OG/ADPC/06/SERB2-Proc-0052/2015.</w:t>
            </w:r>
          </w:p>
          <w:p w:rsidR="00E5336E" w:rsidRPr="007B0913" w:rsidRDefault="00E5336E" w:rsidP="007B0913">
            <w:pPr>
              <w:rPr>
                <w:b/>
                <w:lang w:val="en-GB"/>
              </w:rPr>
            </w:pPr>
            <w:r w:rsidRPr="007B0913">
              <w:rPr>
                <w:rFonts w:ascii="Arial" w:eastAsia="SimSun" w:hAnsi="Arial" w:cs="Arial"/>
                <w:lang w:val="en-GB"/>
              </w:rPr>
              <w:t>Date: 02/09/2015</w:t>
            </w:r>
          </w:p>
        </w:tc>
        <w:tc>
          <w:tcPr>
            <w:tcW w:w="6810" w:type="dxa"/>
          </w:tcPr>
          <w:p w:rsidR="00454B77" w:rsidRPr="004362B3" w:rsidRDefault="00454B77" w:rsidP="00454B77">
            <w:pPr>
              <w:pStyle w:val="Heading1"/>
              <w:numPr>
                <w:ilvl w:val="0"/>
                <w:numId w:val="7"/>
              </w:numPr>
              <w:tabs>
                <w:tab w:val="left" w:pos="1626"/>
                <w:tab w:val="left" w:pos="1974"/>
              </w:tabs>
              <w:spacing w:before="0" w:after="0"/>
              <w:jc w:val="left"/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</w:pP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Description of items with </w:t>
            </w:r>
            <w:r w:rsidR="00A9044D"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l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ist has been described in the tender </w:t>
            </w:r>
            <w:r w:rsidR="006B4685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 xml:space="preserve">bid </w:t>
            </w:r>
            <w:r w:rsidRPr="004362B3">
              <w:rPr>
                <w:rFonts w:ascii="Arial" w:eastAsia="SimSun" w:hAnsi="Arial" w:cs="Arial"/>
                <w:b w:val="0"/>
                <w:sz w:val="22"/>
                <w:szCs w:val="22"/>
                <w:lang w:val="en-GB"/>
              </w:rPr>
              <w:t>schedule</w:t>
            </w:r>
          </w:p>
          <w:p w:rsidR="00454B77" w:rsidRPr="004362B3" w:rsidRDefault="00454B77" w:rsidP="00454B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4362B3">
              <w:rPr>
                <w:rFonts w:ascii="Arial" w:hAnsi="Arial" w:cs="Arial"/>
                <w:lang w:val="en-GB"/>
              </w:rPr>
              <w:t xml:space="preserve">Quantity: </w:t>
            </w:r>
            <w:r w:rsidR="004362B3" w:rsidRPr="004362B3">
              <w:rPr>
                <w:rFonts w:ascii="Arial" w:hAnsi="Arial" w:cs="Arial"/>
                <w:lang w:val="en-GB"/>
              </w:rPr>
              <w:t xml:space="preserve"> Generator: 36 </w:t>
            </w:r>
            <w:r w:rsidR="00DA2F1F">
              <w:rPr>
                <w:rFonts w:ascii="Arial" w:hAnsi="Arial" w:cs="Arial"/>
                <w:lang w:val="en-GB"/>
              </w:rPr>
              <w:t>Nos</w:t>
            </w:r>
            <w:r w:rsidR="004362B3" w:rsidRPr="004362B3">
              <w:rPr>
                <w:rFonts w:ascii="Arial" w:hAnsi="Arial" w:cs="Arial"/>
                <w:lang w:val="en-GB"/>
              </w:rPr>
              <w:t xml:space="preserve"> and  </w:t>
            </w:r>
            <w:r w:rsidR="004362B3" w:rsidRPr="004362B3">
              <w:rPr>
                <w:rFonts w:ascii="Arial" w:hAnsi="Arial" w:cs="Arial"/>
              </w:rPr>
              <w:t>Cribs,</w:t>
            </w:r>
            <w:r w:rsidR="004362B3">
              <w:rPr>
                <w:rFonts w:ascii="Arial" w:hAnsi="Arial" w:cs="Arial"/>
              </w:rPr>
              <w:t xml:space="preserve"> </w:t>
            </w:r>
            <w:r w:rsidR="004362B3" w:rsidRPr="004362B3">
              <w:rPr>
                <w:rFonts w:ascii="Arial" w:hAnsi="Arial" w:cs="Arial"/>
              </w:rPr>
              <w:t>Shim,</w:t>
            </w:r>
            <w:r w:rsidR="004362B3">
              <w:rPr>
                <w:rFonts w:ascii="Arial" w:hAnsi="Arial" w:cs="Arial"/>
              </w:rPr>
              <w:t xml:space="preserve"> </w:t>
            </w:r>
            <w:r w:rsidR="004362B3" w:rsidRPr="004362B3">
              <w:rPr>
                <w:rFonts w:ascii="Arial" w:hAnsi="Arial" w:cs="Arial"/>
              </w:rPr>
              <w:t>Rail &amp; Steel Pipe</w:t>
            </w:r>
            <w:r w:rsidR="004362B3" w:rsidRPr="004362B3">
              <w:rPr>
                <w:rFonts w:ascii="Arial" w:eastAsia="SimSun" w:hAnsi="Arial" w:cs="Arial"/>
                <w:b/>
                <w:lang w:val="en-GB"/>
              </w:rPr>
              <w:t xml:space="preserve"> : </w:t>
            </w:r>
            <w:r w:rsidRPr="004362B3">
              <w:rPr>
                <w:rFonts w:ascii="Arial" w:hAnsi="Arial" w:cs="Arial"/>
                <w:lang w:val="en-GB"/>
              </w:rPr>
              <w:t>18 sets</w:t>
            </w:r>
            <w:r w:rsidR="00DA2F1F">
              <w:rPr>
                <w:rFonts w:ascii="Arial" w:hAnsi="Arial" w:cs="Arial"/>
                <w:lang w:val="en-GB"/>
              </w:rPr>
              <w:t xml:space="preserve"> ( Different sizes as per specification)</w:t>
            </w:r>
          </w:p>
          <w:p w:rsidR="00454B77" w:rsidRPr="004362B3" w:rsidRDefault="00A9044D" w:rsidP="00A9044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4362B3">
              <w:rPr>
                <w:rFonts w:ascii="Arial" w:hAnsi="Arial" w:cs="Arial"/>
                <w:lang w:val="en-GB"/>
              </w:rPr>
              <w:t xml:space="preserve">Earnest Money </w:t>
            </w:r>
            <w:r w:rsidR="00454B77" w:rsidRPr="004362B3">
              <w:rPr>
                <w:rFonts w:ascii="Arial" w:hAnsi="Arial" w:cs="Arial"/>
                <w:lang w:val="en-GB"/>
              </w:rPr>
              <w:t xml:space="preserve"> (TK) @ 3% on quoted value</w:t>
            </w:r>
          </w:p>
        </w:tc>
      </w:tr>
    </w:tbl>
    <w:p w:rsidR="006B4685" w:rsidRDefault="006B4685" w:rsidP="007B0913">
      <w:pPr>
        <w:spacing w:after="0"/>
        <w:rPr>
          <w:rFonts w:ascii="Arial" w:eastAsia="SimSun" w:hAnsi="Arial" w:cs="Arial"/>
          <w:b/>
          <w:lang w:val="en-GB"/>
        </w:rPr>
      </w:pPr>
      <w:r>
        <w:rPr>
          <w:rFonts w:ascii="Arial" w:eastAsia="SimSun" w:hAnsi="Arial" w:cs="Arial"/>
          <w:b/>
          <w:lang w:val="en-GB"/>
        </w:rPr>
        <w:t xml:space="preserve">          </w:t>
      </w:r>
    </w:p>
    <w:p w:rsidR="000B7B07" w:rsidRDefault="000B7B07" w:rsidP="000B7B07">
      <w:pPr>
        <w:rPr>
          <w:lang w:val="en-GB"/>
        </w:rPr>
      </w:pPr>
    </w:p>
    <w:p w:rsidR="000B7B07" w:rsidRDefault="000B7B07" w:rsidP="000B7B07">
      <w:pPr>
        <w:rPr>
          <w:lang w:val="en-GB"/>
        </w:rPr>
      </w:pPr>
    </w:p>
    <w:p w:rsidR="000B7B07" w:rsidRDefault="000B7B07" w:rsidP="000B7B07">
      <w:pPr>
        <w:rPr>
          <w:lang w:val="en-GB"/>
        </w:rPr>
      </w:pPr>
    </w:p>
    <w:p w:rsidR="000B7B07" w:rsidRDefault="000B7B07" w:rsidP="000B7B07">
      <w:pPr>
        <w:rPr>
          <w:lang w:val="en-GB"/>
        </w:rPr>
      </w:pPr>
    </w:p>
    <w:p w:rsidR="000B7B07" w:rsidRDefault="000B7B07" w:rsidP="000B7B07">
      <w:pPr>
        <w:rPr>
          <w:lang w:val="en-GB"/>
        </w:rPr>
      </w:pPr>
    </w:p>
    <w:p w:rsidR="000B7B07" w:rsidRDefault="000B7B07" w:rsidP="000B7B07">
      <w:pPr>
        <w:rPr>
          <w:lang w:val="en-GB"/>
        </w:rPr>
      </w:pPr>
    </w:p>
    <w:p w:rsidR="0075139A" w:rsidRDefault="0075139A" w:rsidP="000B7B07">
      <w:pPr>
        <w:rPr>
          <w:lang w:val="en-GB"/>
        </w:rPr>
      </w:pPr>
    </w:p>
    <w:p w:rsidR="0075139A" w:rsidRDefault="0075139A" w:rsidP="000B7B07">
      <w:pPr>
        <w:rPr>
          <w:lang w:val="en-GB"/>
        </w:rPr>
      </w:pPr>
    </w:p>
    <w:p w:rsidR="0075139A" w:rsidRDefault="0075139A" w:rsidP="000B7B07">
      <w:pPr>
        <w:rPr>
          <w:lang w:val="en-GB"/>
        </w:rPr>
      </w:pPr>
    </w:p>
    <w:p w:rsidR="000B7B07" w:rsidRDefault="000B7B07" w:rsidP="000B7B07">
      <w:pPr>
        <w:rPr>
          <w:lang w:val="en-GB"/>
        </w:rPr>
      </w:pPr>
    </w:p>
    <w:p w:rsidR="000B7B07" w:rsidRPr="000109B8" w:rsidRDefault="000B7B07" w:rsidP="000B7B07">
      <w:pPr>
        <w:spacing w:after="0"/>
        <w:jc w:val="center"/>
        <w:rPr>
          <w:rFonts w:ascii="Arial" w:eastAsia="SimSun" w:hAnsi="Arial" w:cs="Arial"/>
          <w:b/>
          <w:sz w:val="24"/>
          <w:szCs w:val="24"/>
          <w:lang w:val="en-GB"/>
        </w:rPr>
      </w:pPr>
      <w:r w:rsidRPr="000109B8">
        <w:rPr>
          <w:rFonts w:ascii="Arial" w:eastAsia="SimSun" w:hAnsi="Arial" w:cs="Arial"/>
          <w:b/>
          <w:sz w:val="24"/>
          <w:szCs w:val="24"/>
          <w:lang w:val="en-GB"/>
        </w:rPr>
        <w:t>USAID’s Strengthening Earthquake Resilience in Bangladesh</w:t>
      </w:r>
    </w:p>
    <w:p w:rsidR="000B7B07" w:rsidRPr="000109B8" w:rsidRDefault="000B7B07" w:rsidP="000B7B07">
      <w:pPr>
        <w:spacing w:after="0"/>
        <w:jc w:val="center"/>
        <w:rPr>
          <w:rFonts w:ascii="Arial" w:eastAsia="SimSun" w:hAnsi="Arial" w:cs="Arial"/>
          <w:b/>
          <w:lang w:val="en-GB"/>
        </w:rPr>
      </w:pPr>
      <w:r w:rsidRPr="000109B8">
        <w:rPr>
          <w:rFonts w:ascii="Arial" w:eastAsia="SimSun" w:hAnsi="Arial" w:cs="Arial"/>
          <w:b/>
          <w:lang w:val="en-GB"/>
        </w:rPr>
        <w:t xml:space="preserve">Implemented by: Asian Disaster Preparedness </w:t>
      </w:r>
      <w:proofErr w:type="spellStart"/>
      <w:r w:rsidRPr="000109B8">
        <w:rPr>
          <w:rFonts w:ascii="Arial" w:eastAsia="SimSun" w:hAnsi="Arial" w:cs="Arial"/>
          <w:b/>
          <w:lang w:val="en-GB"/>
        </w:rPr>
        <w:t>Center</w:t>
      </w:r>
      <w:proofErr w:type="spellEnd"/>
      <w:r w:rsidRPr="000109B8">
        <w:rPr>
          <w:rFonts w:ascii="Arial" w:eastAsia="SimSun" w:hAnsi="Arial" w:cs="Arial"/>
          <w:b/>
          <w:lang w:val="en-GB"/>
        </w:rPr>
        <w:t xml:space="preserve"> (ADPC)</w:t>
      </w:r>
    </w:p>
    <w:p w:rsidR="000B7B07" w:rsidRPr="000109B8" w:rsidRDefault="000B7B07" w:rsidP="000B7B07">
      <w:pPr>
        <w:pStyle w:val="Heading1"/>
        <w:spacing w:before="0" w:after="0"/>
        <w:rPr>
          <w:rFonts w:ascii="Arial" w:eastAsia="SimSun" w:hAnsi="Arial" w:cs="Arial"/>
          <w:b w:val="0"/>
          <w:sz w:val="28"/>
          <w:szCs w:val="28"/>
          <w:lang w:val="en-GB"/>
        </w:rPr>
      </w:pPr>
      <w:r w:rsidRPr="000109B8">
        <w:rPr>
          <w:rFonts w:ascii="Arial" w:eastAsia="SimSun" w:hAnsi="Arial" w:cs="Arial"/>
          <w:sz w:val="24"/>
          <w:szCs w:val="28"/>
          <w:lang w:val="en-GB"/>
        </w:rPr>
        <w:t xml:space="preserve">Tender for </w:t>
      </w:r>
      <w:r w:rsidRPr="000109B8">
        <w:rPr>
          <w:rFonts w:ascii="Arial" w:eastAsia="SimSun" w:hAnsi="Arial" w:cs="Arial"/>
          <w:sz w:val="28"/>
          <w:szCs w:val="28"/>
          <w:lang w:val="en-GB"/>
        </w:rPr>
        <w:t xml:space="preserve">Supply of Generator and </w:t>
      </w:r>
      <w:r w:rsidRPr="000109B8">
        <w:rPr>
          <w:rFonts w:ascii="Arial" w:hAnsi="Arial" w:cs="Arial"/>
          <w:sz w:val="28"/>
          <w:szCs w:val="28"/>
        </w:rPr>
        <w:t>Cribs, Shim, Rail &amp; Steel Pipe</w:t>
      </w:r>
    </w:p>
    <w:p w:rsidR="000B7B07" w:rsidRPr="000109B8" w:rsidRDefault="000B7B07" w:rsidP="000B7B07">
      <w:pPr>
        <w:rPr>
          <w:rFonts w:ascii="Arial" w:eastAsia="SimSun" w:hAnsi="Arial" w:cs="Arial"/>
          <w:b/>
          <w:i/>
          <w:sz w:val="24"/>
          <w:szCs w:val="24"/>
          <w:lang w:val="en-GB"/>
        </w:rPr>
      </w:pPr>
      <w:r w:rsidRPr="000109B8">
        <w:rPr>
          <w:rFonts w:ascii="Arial" w:eastAsia="SimSun" w:hAnsi="Arial" w:cs="Arial"/>
          <w:sz w:val="24"/>
          <w:szCs w:val="24"/>
          <w:lang w:val="en-GB"/>
        </w:rPr>
        <w:softHyphen/>
      </w:r>
      <w:r w:rsidRPr="000109B8">
        <w:rPr>
          <w:rFonts w:ascii="Arial" w:eastAsia="SimSun" w:hAnsi="Arial" w:cs="Arial"/>
          <w:sz w:val="24"/>
          <w:szCs w:val="24"/>
          <w:lang w:val="en-GB"/>
        </w:rPr>
        <w:tab/>
      </w:r>
      <w:r w:rsidRPr="000109B8">
        <w:rPr>
          <w:rFonts w:ascii="Arial" w:eastAsia="SimSun" w:hAnsi="Arial" w:cs="Arial"/>
          <w:b/>
          <w:i/>
          <w:sz w:val="24"/>
          <w:szCs w:val="24"/>
          <w:lang w:val="en-GB"/>
        </w:rPr>
        <w:tab/>
      </w:r>
      <w:r w:rsidR="006B4685">
        <w:rPr>
          <w:rFonts w:ascii="Arial" w:eastAsia="SimSun" w:hAnsi="Arial" w:cs="Arial"/>
          <w:b/>
          <w:i/>
          <w:sz w:val="24"/>
          <w:szCs w:val="24"/>
          <w:lang w:val="en-GB"/>
        </w:rPr>
        <w:t xml:space="preserve">Reference </w:t>
      </w:r>
      <w:r w:rsidRPr="000109B8">
        <w:rPr>
          <w:rFonts w:ascii="Arial" w:eastAsia="SimSun" w:hAnsi="Arial" w:cs="Arial"/>
          <w:b/>
          <w:i/>
          <w:sz w:val="24"/>
          <w:szCs w:val="24"/>
          <w:lang w:val="en-GB"/>
        </w:rPr>
        <w:t>No: OG/ADPC/06/SERB2-Proc-0052/2015........................Date: 02/09/2015</w:t>
      </w:r>
    </w:p>
    <w:p w:rsidR="000B7B07" w:rsidRPr="000109B8" w:rsidRDefault="000B7B07" w:rsidP="000B7B07">
      <w:pPr>
        <w:pStyle w:val="Title1"/>
        <w:jc w:val="both"/>
        <w:rPr>
          <w:rFonts w:ascii="Arial" w:hAnsi="Arial" w:cs="Arial"/>
          <w:sz w:val="30"/>
          <w:u w:val="none"/>
        </w:rPr>
      </w:pPr>
      <w:r w:rsidRPr="000109B8">
        <w:rPr>
          <w:rFonts w:ascii="Arial" w:hAnsi="Arial" w:cs="Arial"/>
          <w:sz w:val="30"/>
          <w:u w:val="none"/>
          <w:lang w:val="en-GB"/>
        </w:rPr>
        <w:t>01.</w:t>
      </w:r>
      <w:r w:rsidRPr="000109B8">
        <w:rPr>
          <w:rFonts w:ascii="Arial" w:hAnsi="Arial" w:cs="Arial"/>
          <w:sz w:val="30"/>
          <w:u w:val="none"/>
          <w:lang w:val="en-GB"/>
        </w:rPr>
        <w:tab/>
      </w:r>
      <w:r w:rsidRPr="000109B8">
        <w:rPr>
          <w:rFonts w:ascii="Arial" w:hAnsi="Arial" w:cs="Arial"/>
          <w:sz w:val="30"/>
          <w:lang w:val="en-GB"/>
        </w:rPr>
        <w:t>Generator</w:t>
      </w:r>
    </w:p>
    <w:p w:rsidR="000B7B07" w:rsidRPr="000109B8" w:rsidRDefault="000B7B07" w:rsidP="000B7B07">
      <w:pPr>
        <w:rPr>
          <w:rFonts w:ascii="Arial" w:hAnsi="Arial" w:cs="Arial"/>
          <w:sz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535"/>
        <w:gridCol w:w="1719"/>
      </w:tblGrid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SL. No.</w:t>
            </w: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Technical Specification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Bidders offer</w:t>
            </w: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suppressAutoHyphens/>
              <w:rPr>
                <w:rFonts w:ascii="Arial" w:hAnsi="Arial" w:cs="Arial"/>
                <w:b/>
                <w:sz w:val="24"/>
                <w:u w:val="single"/>
                <w:lang w:val="en-GB"/>
              </w:rPr>
            </w:pPr>
            <w:r w:rsidRPr="000109B8">
              <w:rPr>
                <w:rFonts w:ascii="Arial" w:hAnsi="Arial" w:cs="Arial"/>
              </w:rPr>
              <w:t>Brand name, Model with origin &amp; production year not less than 2015.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pStyle w:val="Sub-ClauseText"/>
              <w:spacing w:before="0" w:after="0"/>
              <w:rPr>
                <w:rFonts w:ascii="Arial" w:hAnsi="Arial" w:cs="Arial"/>
                <w:spacing w:val="0"/>
                <w:szCs w:val="22"/>
              </w:rPr>
            </w:pPr>
            <w:r w:rsidRPr="000109B8">
              <w:rPr>
                <w:rFonts w:ascii="Arial" w:hAnsi="Arial" w:cs="Arial"/>
                <w:spacing w:val="0"/>
                <w:szCs w:val="22"/>
              </w:rPr>
              <w:t>To be mentioned by the bidder.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Purpose of Use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To be used for power generates &amp; supply electricity to the electrical Equipments.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Type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Portable type Gasoline/Petrol operated.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Features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a) To be energize rated output Capacity 5 KVA (minimum).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b) Provision for 2 (Two) nos. Electrical outlet (Three pin socket-01 and two pin socket -01) from the same Generator to be provided).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rPr>
          <w:trHeight w:val="27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c) 220-240 Volts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E803C7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d) 40 amperes (minimum).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E803C7">
        <w:trPr>
          <w:trHeight w:val="23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eastAsia="SimSun" w:hAnsi="Arial" w:cs="Arial"/>
                <w:sz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e) Circuit Breaker, Cord Keep, Shield heat, Fuel Tank (05 gallons capacity)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E803C7">
        <w:trPr>
          <w:trHeight w:val="20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07" w:rsidRPr="000109B8" w:rsidRDefault="000B7B07" w:rsidP="000B7B07">
            <w:pPr>
              <w:spacing w:after="0"/>
              <w:rPr>
                <w:rFonts w:ascii="Arial" w:eastAsia="SimSun" w:hAnsi="Arial" w:cs="Arial"/>
                <w:b/>
                <w:sz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f) Generator should mountain on wheel for easy handling.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E803C7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Engine Component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a) Forced air cooled, 4- stroke Engine.</w:t>
            </w:r>
          </w:p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b) Power output-12HP (minimum)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Accessories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a) Standard Tool kit – 1 kit. 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b) Telescopic 5 © feet Extendable pole (360</w:t>
            </w:r>
            <w:r w:rsidRPr="000109B8">
              <w:rPr>
                <w:rFonts w:ascii="Arial" w:eastAsia="SimSun" w:hAnsi="Arial" w:cs="Arial"/>
                <w:sz w:val="24"/>
                <w:vertAlign w:val="superscript"/>
              </w:rPr>
              <w:t xml:space="preserve">0 </w:t>
            </w:r>
            <w:r w:rsidRPr="000109B8">
              <w:rPr>
                <w:rFonts w:ascii="Arial" w:eastAsia="SimSun" w:hAnsi="Arial" w:cs="Arial"/>
                <w:sz w:val="24"/>
              </w:rPr>
              <w:t>Rotatable &amp; tillable).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c) 1X2 500 Watts search light fitted with top of the telescopic pole.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d) 30m. Extension Electric Cord reel to be provided.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07.</w:t>
            </w:r>
          </w:p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Documents</w:t>
            </w:r>
          </w:p>
          <w:p w:rsidR="000B7B07" w:rsidRPr="000109B8" w:rsidRDefault="000B7B07" w:rsidP="000B7B0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(Original)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To be supplied free of cost</w:t>
            </w:r>
          </w:p>
          <w:p w:rsidR="000B7B07" w:rsidRPr="000109B8" w:rsidRDefault="000B7B07" w:rsidP="000B7B07">
            <w:pPr>
              <w:tabs>
                <w:tab w:val="num" w:pos="360"/>
              </w:tabs>
              <w:spacing w:after="0"/>
              <w:ind w:left="360" w:hanging="36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Operation  &amp; Technical Manual</w:t>
            </w:r>
          </w:p>
          <w:p w:rsidR="000B7B07" w:rsidRPr="000109B8" w:rsidRDefault="000B7B07" w:rsidP="000B7B07">
            <w:pPr>
              <w:tabs>
                <w:tab w:val="num" w:pos="360"/>
              </w:tabs>
              <w:spacing w:after="0"/>
              <w:ind w:left="360" w:hanging="36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Maintenance &amp; Repair Manual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Warranty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Warranty of trouble free operation is to be given for the supplied item for a period of at least 12 months from the date of acceptance.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lastRenderedPageBreak/>
              <w:t>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eastAsia="Arial Unicode MS" w:hAnsi="Arial" w:cs="Arial"/>
                <w:bCs/>
                <w:sz w:val="24"/>
              </w:rPr>
              <w:t>Manufacturer Standard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The manufacturer must certify to quality standards like ISO/ JIS/ DIN/ BSS/ ASTM/ EUCS/ NFPA standard with Specific designation.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pStyle w:val="Heading1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pStyle w:val="Sub-ClauseText"/>
              <w:spacing w:before="0" w:after="0"/>
              <w:jc w:val="left"/>
              <w:rPr>
                <w:rFonts w:ascii="Arial" w:hAnsi="Arial" w:cs="Arial"/>
                <w:spacing w:val="0"/>
                <w:szCs w:val="22"/>
              </w:rPr>
            </w:pPr>
            <w:r w:rsidRPr="000109B8">
              <w:rPr>
                <w:rFonts w:ascii="Arial" w:hAnsi="Arial" w:cs="Arial"/>
                <w:spacing w:val="0"/>
                <w:szCs w:val="22"/>
              </w:rPr>
              <w:t>Reference of technical specification.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both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All technical specification mentioned above should be referred in the catalogue/ brochure /reference documents with the SL. no. of Technical Specification as mentioned against each specification.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pStyle w:val="Heading1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</w:tbl>
    <w:p w:rsidR="000B7B07" w:rsidRPr="000109B8" w:rsidRDefault="000B7B07" w:rsidP="000B7B07">
      <w:pPr>
        <w:suppressAutoHyphens/>
        <w:rPr>
          <w:rFonts w:ascii="Arial" w:hAnsi="Arial" w:cs="Arial"/>
          <w:b/>
          <w:sz w:val="10"/>
          <w:u w:val="single"/>
          <w:lang w:val="en-GB"/>
        </w:rPr>
      </w:pPr>
    </w:p>
    <w:p w:rsidR="000B7B07" w:rsidRPr="000109B8" w:rsidRDefault="000B7B07" w:rsidP="000B7B07">
      <w:pPr>
        <w:pStyle w:val="Title1"/>
        <w:jc w:val="left"/>
        <w:rPr>
          <w:rFonts w:ascii="Arial" w:hAnsi="Arial" w:cs="Arial"/>
          <w:sz w:val="30"/>
          <w:u w:val="none"/>
        </w:rPr>
      </w:pPr>
      <w:r w:rsidRPr="000109B8">
        <w:rPr>
          <w:rFonts w:ascii="Arial" w:hAnsi="Arial" w:cs="Arial"/>
          <w:sz w:val="30"/>
          <w:u w:val="none"/>
        </w:rPr>
        <w:t>02.</w:t>
      </w:r>
      <w:r w:rsidRPr="000109B8">
        <w:rPr>
          <w:rFonts w:ascii="Arial" w:hAnsi="Arial" w:cs="Arial"/>
          <w:sz w:val="30"/>
          <w:u w:val="none"/>
        </w:rPr>
        <w:tab/>
        <w:t>Cribs, Shim, Rail &amp; Steel Pipe.</w:t>
      </w:r>
    </w:p>
    <w:p w:rsidR="000B7B07" w:rsidRPr="000109B8" w:rsidRDefault="000B7B07" w:rsidP="000B7B07">
      <w:pPr>
        <w:rPr>
          <w:rFonts w:ascii="Arial" w:hAnsi="Arial" w:cs="Arial"/>
          <w:sz w:val="24"/>
          <w:u w:val="single"/>
          <w:lang w:val="en-GB"/>
        </w:rPr>
      </w:pP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63"/>
        <w:gridCol w:w="5607"/>
        <w:gridCol w:w="1791"/>
      </w:tblGrid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SL. No.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Technical Specification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Bidders offer</w:t>
            </w: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suppressAutoHyphens/>
              <w:rPr>
                <w:rFonts w:ascii="Arial" w:hAnsi="Arial" w:cs="Arial"/>
                <w:b/>
                <w:sz w:val="24"/>
                <w:u w:val="single"/>
                <w:lang w:val="en-GB"/>
              </w:rPr>
            </w:pPr>
            <w:r w:rsidRPr="000109B8">
              <w:rPr>
                <w:rFonts w:ascii="Arial" w:hAnsi="Arial" w:cs="Arial"/>
                <w:sz w:val="24"/>
              </w:rPr>
              <w:t>Country of Origin and Year production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Sub-ClauseText"/>
              <w:spacing w:before="0" w:after="0"/>
              <w:jc w:val="left"/>
              <w:rPr>
                <w:rFonts w:ascii="Arial" w:hAnsi="Arial" w:cs="Arial"/>
                <w:spacing w:val="0"/>
                <w:szCs w:val="22"/>
              </w:rPr>
            </w:pPr>
            <w:r w:rsidRPr="000109B8">
              <w:rPr>
                <w:rFonts w:ascii="Arial" w:hAnsi="Arial" w:cs="Arial"/>
                <w:spacing w:val="0"/>
                <w:szCs w:val="22"/>
              </w:rPr>
              <w:t>To be mentioned by the bidder.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E803C7">
            <w:pPr>
              <w:rPr>
                <w:rFonts w:ascii="Arial" w:hAnsi="Arial" w:cs="Arial"/>
                <w:sz w:val="24"/>
              </w:rPr>
            </w:pPr>
          </w:p>
        </w:tc>
      </w:tr>
      <w:tr w:rsidR="000B7B07" w:rsidRPr="000109B8" w:rsidTr="000109B8">
        <w:trPr>
          <w:trHeight w:val="18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Purpose of use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Wood Cribs, for supporting and stabilizing heavy load. </w:t>
            </w:r>
          </w:p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Shim to be used for stabilizing the load. </w:t>
            </w:r>
          </w:p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Wood Rail for rolling steel pipes in moving heavy load. </w:t>
            </w:r>
          </w:p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Steel pipe to be used for moving the load.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03.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Type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Cribs, Shim &amp; Rail are made of wood.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  <w:tr w:rsidR="000B7B07" w:rsidRPr="000109B8" w:rsidTr="00E803C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0109B8">
              <w:rPr>
                <w:rFonts w:ascii="Arial" w:hAnsi="Arial" w:cs="Arial"/>
                <w:sz w:val="24"/>
              </w:rPr>
              <w:t>04.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Features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109B8">
            <w:pPr>
              <w:pStyle w:val="Heading1"/>
              <w:tabs>
                <w:tab w:val="left" w:pos="3885"/>
              </w:tabs>
              <w:spacing w:before="0" w:after="0"/>
              <w:jc w:val="left"/>
              <w:rPr>
                <w:rFonts w:ascii="Arial" w:eastAsia="SimSun" w:hAnsi="Arial" w:cs="Arial"/>
                <w:b w:val="0"/>
                <w:sz w:val="24"/>
                <w:szCs w:val="22"/>
              </w:rPr>
            </w:pPr>
            <w:proofErr w:type="spellStart"/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>Gorjon</w:t>
            </w:r>
            <w:proofErr w:type="spellEnd"/>
            <w:r w:rsidRPr="000109B8">
              <w:rPr>
                <w:rFonts w:ascii="Arial" w:eastAsia="SimSun" w:hAnsi="Arial" w:cs="Arial"/>
                <w:b w:val="0"/>
                <w:sz w:val="24"/>
                <w:szCs w:val="22"/>
              </w:rPr>
              <w:t xml:space="preserve"> Wood Cribbing block: 10cm X 10cm X 45cm (30)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Hard Wood Shims/wedge cut : 10cm X 10 cm X 45 cm (10)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Hard Wood Shims/wedge cut : 5cm X 10 cm X 45 cm (10)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 xml:space="preserve">Wood rails : 5cmX10 cmX8 </w:t>
            </w:r>
            <w:proofErr w:type="spellStart"/>
            <w:r w:rsidRPr="000109B8">
              <w:rPr>
                <w:rFonts w:ascii="Arial" w:eastAsia="SimSun" w:hAnsi="Arial" w:cs="Arial"/>
                <w:sz w:val="24"/>
              </w:rPr>
              <w:t>ft</w:t>
            </w:r>
            <w:proofErr w:type="spellEnd"/>
            <w:r w:rsidRPr="000109B8">
              <w:rPr>
                <w:rFonts w:ascii="Arial" w:eastAsia="SimSun" w:hAnsi="Arial" w:cs="Arial"/>
                <w:sz w:val="24"/>
              </w:rPr>
              <w:t xml:space="preserve"> (5)</w:t>
            </w:r>
          </w:p>
          <w:p w:rsidR="000B7B07" w:rsidRPr="000109B8" w:rsidRDefault="000B7B07" w:rsidP="000109B8">
            <w:pPr>
              <w:spacing w:after="0"/>
              <w:rPr>
                <w:rFonts w:ascii="Arial" w:eastAsia="SimSun" w:hAnsi="Arial" w:cs="Arial"/>
                <w:sz w:val="24"/>
              </w:rPr>
            </w:pPr>
            <w:r w:rsidRPr="000109B8">
              <w:rPr>
                <w:rFonts w:ascii="Arial" w:eastAsia="SimSun" w:hAnsi="Arial" w:cs="Arial"/>
                <w:sz w:val="24"/>
              </w:rPr>
              <w:t>5 Feet steel pipes 2-1/2inch diameter (10)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7" w:rsidRPr="000109B8" w:rsidRDefault="000B7B07" w:rsidP="000B7B07">
            <w:pPr>
              <w:pStyle w:val="Heading1"/>
              <w:spacing w:before="0" w:after="0"/>
              <w:rPr>
                <w:rFonts w:ascii="Arial" w:hAnsi="Arial" w:cs="Arial"/>
                <w:b w:val="0"/>
                <w:sz w:val="24"/>
                <w:szCs w:val="22"/>
              </w:rPr>
            </w:pPr>
          </w:p>
        </w:tc>
      </w:tr>
    </w:tbl>
    <w:p w:rsidR="000B7B07" w:rsidRPr="000109B8" w:rsidRDefault="000B7B07" w:rsidP="000B7B07">
      <w:pPr>
        <w:suppressAutoHyphens/>
        <w:rPr>
          <w:rFonts w:ascii="Arial" w:hAnsi="Arial" w:cs="Arial"/>
          <w:lang w:val="en-GB"/>
        </w:rPr>
      </w:pPr>
    </w:p>
    <w:p w:rsidR="000B7B07" w:rsidRPr="000109B8" w:rsidRDefault="000B7B07" w:rsidP="000B7B07">
      <w:pPr>
        <w:rPr>
          <w:rFonts w:ascii="Arial" w:hAnsi="Arial" w:cs="Arial"/>
          <w:lang w:val="en-GB"/>
        </w:rPr>
      </w:pPr>
    </w:p>
    <w:sectPr w:rsidR="000B7B07" w:rsidRPr="000109B8" w:rsidSect="00B16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660"/>
    <w:multiLevelType w:val="hybridMultilevel"/>
    <w:tmpl w:val="BAC49CDC"/>
    <w:lvl w:ilvl="0" w:tplc="3E2EE866">
      <w:start w:val="1"/>
      <w:numFmt w:val="decimalZero"/>
      <w:lvlText w:val="%1."/>
      <w:lvlJc w:val="left"/>
      <w:pPr>
        <w:ind w:left="720" w:hanging="360"/>
      </w:pPr>
      <w:rPr>
        <w:rFonts w:ascii="Arial" w:eastAsia="SimSun" w:hAnsi="Arial" w:cstheme="minorBidi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44CB"/>
    <w:multiLevelType w:val="hybridMultilevel"/>
    <w:tmpl w:val="76E21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286"/>
    <w:multiLevelType w:val="hybridMultilevel"/>
    <w:tmpl w:val="6FA44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511"/>
    <w:multiLevelType w:val="hybridMultilevel"/>
    <w:tmpl w:val="E7B81E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E33E5"/>
    <w:multiLevelType w:val="hybridMultilevel"/>
    <w:tmpl w:val="7354EE84"/>
    <w:lvl w:ilvl="0" w:tplc="DF64B9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25ED9"/>
    <w:multiLevelType w:val="hybridMultilevel"/>
    <w:tmpl w:val="CACA3A2A"/>
    <w:lvl w:ilvl="0" w:tplc="F12603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38A"/>
    <w:multiLevelType w:val="hybridMultilevel"/>
    <w:tmpl w:val="3F02A4EC"/>
    <w:lvl w:ilvl="0" w:tplc="7F24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01"/>
    <w:rsid w:val="00004DE8"/>
    <w:rsid w:val="00007CA7"/>
    <w:rsid w:val="000109B8"/>
    <w:rsid w:val="00013A65"/>
    <w:rsid w:val="0001681A"/>
    <w:rsid w:val="00022270"/>
    <w:rsid w:val="000246E5"/>
    <w:rsid w:val="000264F7"/>
    <w:rsid w:val="00042872"/>
    <w:rsid w:val="00052CFC"/>
    <w:rsid w:val="00053AA7"/>
    <w:rsid w:val="00055CBD"/>
    <w:rsid w:val="00062C51"/>
    <w:rsid w:val="00062F8B"/>
    <w:rsid w:val="0007239E"/>
    <w:rsid w:val="00082F10"/>
    <w:rsid w:val="000844DB"/>
    <w:rsid w:val="00097B94"/>
    <w:rsid w:val="000B7B07"/>
    <w:rsid w:val="000C4567"/>
    <w:rsid w:val="000D5C27"/>
    <w:rsid w:val="000D6C2D"/>
    <w:rsid w:val="000E76D5"/>
    <w:rsid w:val="000F4C99"/>
    <w:rsid w:val="00110E5A"/>
    <w:rsid w:val="00111935"/>
    <w:rsid w:val="001235AB"/>
    <w:rsid w:val="00123EB1"/>
    <w:rsid w:val="001718E6"/>
    <w:rsid w:val="001926F3"/>
    <w:rsid w:val="001A6F07"/>
    <w:rsid w:val="001B4B43"/>
    <w:rsid w:val="001D4D1A"/>
    <w:rsid w:val="00200C18"/>
    <w:rsid w:val="00202100"/>
    <w:rsid w:val="00214F0E"/>
    <w:rsid w:val="0023485A"/>
    <w:rsid w:val="002E3A3B"/>
    <w:rsid w:val="002E51F5"/>
    <w:rsid w:val="003069B4"/>
    <w:rsid w:val="00335DB3"/>
    <w:rsid w:val="00353260"/>
    <w:rsid w:val="00353A00"/>
    <w:rsid w:val="00357AF6"/>
    <w:rsid w:val="00363606"/>
    <w:rsid w:val="00363A56"/>
    <w:rsid w:val="00370C2A"/>
    <w:rsid w:val="00376412"/>
    <w:rsid w:val="003869B8"/>
    <w:rsid w:val="00394208"/>
    <w:rsid w:val="003A621E"/>
    <w:rsid w:val="003A68B7"/>
    <w:rsid w:val="003D2CEB"/>
    <w:rsid w:val="003D502C"/>
    <w:rsid w:val="0043605A"/>
    <w:rsid w:val="004362B3"/>
    <w:rsid w:val="00454B77"/>
    <w:rsid w:val="00465C55"/>
    <w:rsid w:val="00467509"/>
    <w:rsid w:val="00496CFB"/>
    <w:rsid w:val="004A5AA4"/>
    <w:rsid w:val="004C3461"/>
    <w:rsid w:val="004E4214"/>
    <w:rsid w:val="004F5C91"/>
    <w:rsid w:val="004F7B1F"/>
    <w:rsid w:val="00502E84"/>
    <w:rsid w:val="005134C2"/>
    <w:rsid w:val="00517B68"/>
    <w:rsid w:val="005218A3"/>
    <w:rsid w:val="00535B3C"/>
    <w:rsid w:val="005417A4"/>
    <w:rsid w:val="00572D55"/>
    <w:rsid w:val="005853F5"/>
    <w:rsid w:val="005B2BA3"/>
    <w:rsid w:val="005B6041"/>
    <w:rsid w:val="005C5AC7"/>
    <w:rsid w:val="005F1707"/>
    <w:rsid w:val="00602458"/>
    <w:rsid w:val="00604D60"/>
    <w:rsid w:val="00611E5E"/>
    <w:rsid w:val="0064567E"/>
    <w:rsid w:val="00647B3D"/>
    <w:rsid w:val="006667F2"/>
    <w:rsid w:val="006755F2"/>
    <w:rsid w:val="006756EF"/>
    <w:rsid w:val="006808EC"/>
    <w:rsid w:val="006810F0"/>
    <w:rsid w:val="00685671"/>
    <w:rsid w:val="006B28DD"/>
    <w:rsid w:val="006B4685"/>
    <w:rsid w:val="0075139A"/>
    <w:rsid w:val="00781416"/>
    <w:rsid w:val="007859D2"/>
    <w:rsid w:val="00791AE3"/>
    <w:rsid w:val="00797C5A"/>
    <w:rsid w:val="007A058D"/>
    <w:rsid w:val="007A2945"/>
    <w:rsid w:val="007B0913"/>
    <w:rsid w:val="007E7143"/>
    <w:rsid w:val="007F1FAC"/>
    <w:rsid w:val="007F2479"/>
    <w:rsid w:val="007F284A"/>
    <w:rsid w:val="008308D2"/>
    <w:rsid w:val="00840B00"/>
    <w:rsid w:val="00851D94"/>
    <w:rsid w:val="00856430"/>
    <w:rsid w:val="0085753C"/>
    <w:rsid w:val="00867498"/>
    <w:rsid w:val="0088018D"/>
    <w:rsid w:val="008809AF"/>
    <w:rsid w:val="008903A8"/>
    <w:rsid w:val="008B731C"/>
    <w:rsid w:val="008D3B2B"/>
    <w:rsid w:val="008E0DD0"/>
    <w:rsid w:val="008E2378"/>
    <w:rsid w:val="00906B16"/>
    <w:rsid w:val="00911278"/>
    <w:rsid w:val="009214CA"/>
    <w:rsid w:val="00947B91"/>
    <w:rsid w:val="0096162B"/>
    <w:rsid w:val="009707F4"/>
    <w:rsid w:val="0098165E"/>
    <w:rsid w:val="00983180"/>
    <w:rsid w:val="00987DF8"/>
    <w:rsid w:val="009B1C73"/>
    <w:rsid w:val="009D04D0"/>
    <w:rsid w:val="009E0EDA"/>
    <w:rsid w:val="00A1588E"/>
    <w:rsid w:val="00A859D6"/>
    <w:rsid w:val="00A9044D"/>
    <w:rsid w:val="00A9244E"/>
    <w:rsid w:val="00AB7371"/>
    <w:rsid w:val="00AC1CEC"/>
    <w:rsid w:val="00B160A6"/>
    <w:rsid w:val="00B17A35"/>
    <w:rsid w:val="00B17B60"/>
    <w:rsid w:val="00B278A7"/>
    <w:rsid w:val="00B3629F"/>
    <w:rsid w:val="00B730C6"/>
    <w:rsid w:val="00B80F77"/>
    <w:rsid w:val="00B81660"/>
    <w:rsid w:val="00B87EA0"/>
    <w:rsid w:val="00B91A5D"/>
    <w:rsid w:val="00B947A2"/>
    <w:rsid w:val="00BB7CA6"/>
    <w:rsid w:val="00BC6DA5"/>
    <w:rsid w:val="00BD3A32"/>
    <w:rsid w:val="00BD4ABC"/>
    <w:rsid w:val="00BF12D3"/>
    <w:rsid w:val="00BF2046"/>
    <w:rsid w:val="00C24783"/>
    <w:rsid w:val="00C260B5"/>
    <w:rsid w:val="00C35C1F"/>
    <w:rsid w:val="00C93C01"/>
    <w:rsid w:val="00CC5201"/>
    <w:rsid w:val="00CE074A"/>
    <w:rsid w:val="00CF4F4D"/>
    <w:rsid w:val="00D21FE4"/>
    <w:rsid w:val="00D40038"/>
    <w:rsid w:val="00D41B0C"/>
    <w:rsid w:val="00D44B42"/>
    <w:rsid w:val="00D5794F"/>
    <w:rsid w:val="00D65D46"/>
    <w:rsid w:val="00D720BA"/>
    <w:rsid w:val="00D86AED"/>
    <w:rsid w:val="00DA2F1F"/>
    <w:rsid w:val="00DD15D2"/>
    <w:rsid w:val="00DD4D88"/>
    <w:rsid w:val="00DE41F3"/>
    <w:rsid w:val="00DF6584"/>
    <w:rsid w:val="00DF6FE9"/>
    <w:rsid w:val="00E02B3B"/>
    <w:rsid w:val="00E234C7"/>
    <w:rsid w:val="00E41FAF"/>
    <w:rsid w:val="00E45397"/>
    <w:rsid w:val="00E5225E"/>
    <w:rsid w:val="00E5336E"/>
    <w:rsid w:val="00E55B2B"/>
    <w:rsid w:val="00EA07C1"/>
    <w:rsid w:val="00EA15A8"/>
    <w:rsid w:val="00EC7F74"/>
    <w:rsid w:val="00ED0011"/>
    <w:rsid w:val="00ED0370"/>
    <w:rsid w:val="00ED766D"/>
    <w:rsid w:val="00EE728A"/>
    <w:rsid w:val="00F226D2"/>
    <w:rsid w:val="00F33780"/>
    <w:rsid w:val="00F56796"/>
    <w:rsid w:val="00F60495"/>
    <w:rsid w:val="00FB5213"/>
    <w:rsid w:val="00FB72A9"/>
    <w:rsid w:val="00FC7E80"/>
    <w:rsid w:val="00FD5A52"/>
    <w:rsid w:val="00FE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D4B13-79AE-4CB7-B8E4-2494EE77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0C"/>
  </w:style>
  <w:style w:type="paragraph" w:styleId="Heading1">
    <w:name w:val="heading 1"/>
    <w:basedOn w:val="Normal"/>
    <w:next w:val="Normal"/>
    <w:link w:val="Heading1Char"/>
    <w:qFormat/>
    <w:rsid w:val="00CC5201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201"/>
    <w:rPr>
      <w:rFonts w:ascii="Times New Roman" w:eastAsia="Times New Roman" w:hAnsi="Times New Roman" w:cs="Times New Roman"/>
      <w:b/>
      <w:kern w:val="32"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E4214"/>
    <w:pPr>
      <w:ind w:left="720"/>
      <w:contextualSpacing/>
    </w:pPr>
  </w:style>
  <w:style w:type="table" w:styleId="TableGrid">
    <w:name w:val="Table Grid"/>
    <w:basedOn w:val="TableNormal"/>
    <w:uiPriority w:val="59"/>
    <w:rsid w:val="00022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next w:val="NoSpacing"/>
    <w:uiPriority w:val="1"/>
    <w:qFormat/>
    <w:rsid w:val="00DD15D2"/>
    <w:pPr>
      <w:spacing w:after="0" w:line="240" w:lineRule="auto"/>
    </w:pPr>
  </w:style>
  <w:style w:type="paragraph" w:styleId="NoSpacing">
    <w:name w:val="No Spacing"/>
    <w:uiPriority w:val="1"/>
    <w:qFormat/>
    <w:rsid w:val="00DD15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730C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0D5C27"/>
  </w:style>
  <w:style w:type="paragraph" w:styleId="Revision">
    <w:name w:val="Revision"/>
    <w:hidden/>
    <w:uiPriority w:val="99"/>
    <w:semiHidden/>
    <w:rsid w:val="00FC7E80"/>
    <w:pPr>
      <w:spacing w:after="0" w:line="240" w:lineRule="auto"/>
    </w:pPr>
  </w:style>
  <w:style w:type="character" w:customStyle="1" w:styleId="CharCharChar1">
    <w:name w:val="Char Char Char1"/>
    <w:aliases w:val="Char Char Char Char Char,Char Char Char Char Char Char Char Char,Char Char Char Char Char1"/>
    <w:link w:val="Title1"/>
    <w:locked/>
    <w:rsid w:val="000B7B07"/>
    <w:rPr>
      <w:b/>
      <w:sz w:val="36"/>
      <w:u w:val="single"/>
    </w:rPr>
  </w:style>
  <w:style w:type="paragraph" w:customStyle="1" w:styleId="Title1">
    <w:name w:val="Title1"/>
    <w:aliases w:val="Char Char,Char Char Char Char,Char Char Char Char Char Char Char,Char Char2"/>
    <w:basedOn w:val="Normal"/>
    <w:link w:val="CharCharChar1"/>
    <w:rsid w:val="000B7B07"/>
    <w:pPr>
      <w:spacing w:after="0" w:line="240" w:lineRule="auto"/>
      <w:jc w:val="center"/>
    </w:pPr>
    <w:rPr>
      <w:b/>
      <w:sz w:val="36"/>
      <w:u w:val="single"/>
    </w:rPr>
  </w:style>
  <w:style w:type="paragraph" w:customStyle="1" w:styleId="Sub-ClauseText">
    <w:name w:val="Sub-Clause Text"/>
    <w:basedOn w:val="Normal"/>
    <w:rsid w:val="000B7B0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pc.net?b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E0EA-E7CC-41B4-B417-3BBC86FF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ADPC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</dc:creator>
  <cp:lastModifiedBy>Danate Don</cp:lastModifiedBy>
  <cp:revision>4</cp:revision>
  <cp:lastPrinted>2015-09-02T06:55:00Z</cp:lastPrinted>
  <dcterms:created xsi:type="dcterms:W3CDTF">2015-09-03T08:07:00Z</dcterms:created>
  <dcterms:modified xsi:type="dcterms:W3CDTF">2015-09-03T09:40:00Z</dcterms:modified>
</cp:coreProperties>
</file>